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7A37C" w14:textId="67488FCD" w:rsidR="005D4FFF" w:rsidRPr="00863757" w:rsidRDefault="005D4FFF" w:rsidP="005D4FFF">
      <w:pPr>
        <w:rPr>
          <w:rFonts w:ascii="Cambria" w:hAnsi="Cambria"/>
        </w:rPr>
      </w:pPr>
    </w:p>
    <w:p w14:paraId="07D7BC98" w14:textId="77777777" w:rsidR="005D4FFF" w:rsidRPr="00863757" w:rsidRDefault="005D4FFF" w:rsidP="005D4FFF">
      <w:pPr>
        <w:rPr>
          <w:rFonts w:ascii="Cambria" w:hAnsi="Cambria"/>
        </w:rPr>
      </w:pPr>
    </w:p>
    <w:p w14:paraId="7A6AC019" w14:textId="77777777" w:rsidR="005D4FFF" w:rsidRPr="00863757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6C5877B7" w14:textId="5BFD45A4" w:rsidR="005D4FFF" w:rsidRPr="00863757" w:rsidRDefault="00397876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863757">
        <w:rPr>
          <w:rFonts w:ascii="Cambria" w:hAnsi="Cambria"/>
          <w:color w:val="434E7E"/>
          <w:spacing w:val="-1"/>
          <w:sz w:val="40"/>
          <w:szCs w:val="40"/>
        </w:rPr>
        <w:t>H.2</w:t>
      </w:r>
      <w:r w:rsidR="005D4FFF" w:rsidRPr="00863757">
        <w:rPr>
          <w:rFonts w:ascii="Cambria" w:hAnsi="Cambria"/>
          <w:color w:val="434E7E"/>
          <w:spacing w:val="-1"/>
          <w:sz w:val="40"/>
          <w:szCs w:val="40"/>
        </w:rPr>
        <w:tab/>
      </w:r>
      <w:r w:rsidRPr="00863757">
        <w:rPr>
          <w:rFonts w:ascii="Cambria" w:hAnsi="Cambria"/>
          <w:color w:val="434E7E"/>
          <w:spacing w:val="-1"/>
          <w:sz w:val="40"/>
          <w:szCs w:val="40"/>
        </w:rPr>
        <w:t xml:space="preserve">Engage </w:t>
      </w:r>
      <w:r w:rsidR="00C054B9" w:rsidRPr="00863757">
        <w:rPr>
          <w:rFonts w:ascii="Cambria" w:hAnsi="Cambria"/>
          <w:color w:val="434E7E"/>
          <w:spacing w:val="-1"/>
          <w:sz w:val="40"/>
          <w:szCs w:val="40"/>
        </w:rPr>
        <w:t>tena</w:t>
      </w:r>
      <w:r w:rsidRPr="00863757">
        <w:rPr>
          <w:rFonts w:ascii="Cambria" w:hAnsi="Cambria"/>
          <w:color w:val="434E7E"/>
          <w:spacing w:val="-1"/>
          <w:sz w:val="40"/>
          <w:szCs w:val="40"/>
        </w:rPr>
        <w:t>nts in health and wellness</w:t>
      </w:r>
    </w:p>
    <w:p w14:paraId="5C4B98B4" w14:textId="7FC2A311" w:rsidR="00397876" w:rsidRPr="00863757" w:rsidRDefault="00397876" w:rsidP="00034C11">
      <w:pPr>
        <w:spacing w:before="120" w:line="259" w:lineRule="auto"/>
        <w:rPr>
          <w:rFonts w:ascii="Cambria" w:hAnsi="Cambria"/>
          <w:color w:val="B31983"/>
        </w:rPr>
      </w:pPr>
      <w:r w:rsidRPr="00863757">
        <w:rPr>
          <w:rFonts w:ascii="Cambria" w:hAnsi="Cambria"/>
          <w:color w:val="B31983"/>
        </w:rPr>
        <w:t xml:space="preserve">Engaging </w:t>
      </w:r>
      <w:r w:rsidR="00E83BD8" w:rsidRPr="00863757">
        <w:rPr>
          <w:rFonts w:ascii="Cambria" w:hAnsi="Cambria"/>
          <w:color w:val="B31983"/>
        </w:rPr>
        <w:t>tena</w:t>
      </w:r>
      <w:r w:rsidRPr="00863757">
        <w:rPr>
          <w:rFonts w:ascii="Cambria" w:hAnsi="Cambria"/>
          <w:color w:val="B31983"/>
        </w:rPr>
        <w:t xml:space="preserve">nts in health and wellness creates a positive environment </w:t>
      </w:r>
      <w:r w:rsidR="00E83BD8" w:rsidRPr="00863757">
        <w:rPr>
          <w:rFonts w:ascii="Cambria" w:hAnsi="Cambria"/>
          <w:color w:val="B31983"/>
        </w:rPr>
        <w:t xml:space="preserve">and can help with tenant </w:t>
      </w:r>
      <w:r w:rsidRPr="00863757">
        <w:rPr>
          <w:rFonts w:ascii="Cambria" w:hAnsi="Cambria"/>
          <w:color w:val="B31983"/>
        </w:rPr>
        <w:t xml:space="preserve">retention. You can do one of </w:t>
      </w:r>
      <w:proofErr w:type="gramStart"/>
      <w:r w:rsidRPr="00863757">
        <w:rPr>
          <w:rFonts w:ascii="Cambria" w:hAnsi="Cambria"/>
          <w:color w:val="B31983"/>
        </w:rPr>
        <w:t>a number of</w:t>
      </w:r>
      <w:proofErr w:type="gramEnd"/>
      <w:r w:rsidRPr="00863757">
        <w:rPr>
          <w:rFonts w:ascii="Cambria" w:hAnsi="Cambria"/>
          <w:color w:val="B31983"/>
        </w:rPr>
        <w:t xml:space="preserve"> things to earn these points:</w:t>
      </w:r>
    </w:p>
    <w:p w14:paraId="5B2E09CE" w14:textId="77777777" w:rsidR="00397876" w:rsidRPr="00863757" w:rsidRDefault="00397876" w:rsidP="00034C11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863757">
        <w:rPr>
          <w:rFonts w:ascii="Cambria" w:hAnsi="Cambria"/>
          <w:color w:val="B31983"/>
        </w:rPr>
        <w:t>Host a flu shot clinic or a blood donation drive</w:t>
      </w:r>
    </w:p>
    <w:p w14:paraId="103B0A91" w14:textId="77777777" w:rsidR="00397876" w:rsidRPr="00863757" w:rsidRDefault="00397876" w:rsidP="00034C11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863757">
        <w:rPr>
          <w:rFonts w:ascii="Cambria" w:hAnsi="Cambria"/>
          <w:color w:val="B31983"/>
        </w:rPr>
        <w:t>Provide permanent or temporary amenities such as massage therapy or yoga classes</w:t>
      </w:r>
    </w:p>
    <w:p w14:paraId="44111147" w14:textId="67C727CE" w:rsidR="00397876" w:rsidRPr="00863757" w:rsidRDefault="00397876" w:rsidP="00034C11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863757">
        <w:rPr>
          <w:rFonts w:ascii="Cambria" w:hAnsi="Cambria"/>
          <w:color w:val="B31983"/>
        </w:rPr>
        <w:t xml:space="preserve">Post information about the property’s health and wellness efforts on your </w:t>
      </w:r>
      <w:r w:rsidR="00E83BD8" w:rsidRPr="00863757">
        <w:rPr>
          <w:rFonts w:ascii="Cambria" w:hAnsi="Cambria"/>
          <w:color w:val="B31983"/>
        </w:rPr>
        <w:t>tena</w:t>
      </w:r>
      <w:r w:rsidRPr="00863757">
        <w:rPr>
          <w:rFonts w:ascii="Cambria" w:hAnsi="Cambria"/>
          <w:color w:val="B31983"/>
        </w:rPr>
        <w:t>nt portal</w:t>
      </w:r>
    </w:p>
    <w:p w14:paraId="5DD097E6" w14:textId="6456099D" w:rsidR="00397876" w:rsidRPr="00863757" w:rsidRDefault="00397876" w:rsidP="00034C11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863757">
        <w:rPr>
          <w:rFonts w:ascii="Cambria" w:hAnsi="Cambria"/>
          <w:color w:val="B31983"/>
        </w:rPr>
        <w:t xml:space="preserve">Hold a wellness fair in the </w:t>
      </w:r>
      <w:r w:rsidR="00071B88" w:rsidRPr="00863757">
        <w:rPr>
          <w:rFonts w:ascii="Cambria" w:hAnsi="Cambria"/>
          <w:color w:val="B31983"/>
        </w:rPr>
        <w:t>clubhouse or other area under management control</w:t>
      </w:r>
    </w:p>
    <w:p w14:paraId="26603ADB" w14:textId="77777777" w:rsidR="00397876" w:rsidRPr="00863757" w:rsidRDefault="00397876" w:rsidP="00034C11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863757">
        <w:rPr>
          <w:rFonts w:ascii="Cambria" w:hAnsi="Cambria"/>
          <w:color w:val="B31983"/>
        </w:rPr>
        <w:t>Promote any green spaces or nature areas associated with the property</w:t>
      </w:r>
    </w:p>
    <w:p w14:paraId="54BEB767" w14:textId="449EB6BB" w:rsidR="00397876" w:rsidRPr="00863757" w:rsidRDefault="00397876" w:rsidP="00034C11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863757">
        <w:rPr>
          <w:rFonts w:ascii="Cambria" w:hAnsi="Cambria"/>
          <w:color w:val="B31983"/>
        </w:rPr>
        <w:t xml:space="preserve">Inform </w:t>
      </w:r>
      <w:r w:rsidR="00E83BD8" w:rsidRPr="00863757">
        <w:rPr>
          <w:rFonts w:ascii="Cambria" w:hAnsi="Cambria"/>
          <w:color w:val="B31983"/>
        </w:rPr>
        <w:t>tena</w:t>
      </w:r>
      <w:r w:rsidRPr="00863757">
        <w:rPr>
          <w:rFonts w:ascii="Cambria" w:hAnsi="Cambria"/>
          <w:color w:val="B31983"/>
        </w:rPr>
        <w:t>nts about onsite fitness centers, bike storage racks, or other amenities that promote an active lifestyle</w:t>
      </w:r>
    </w:p>
    <w:p w14:paraId="338ECE13" w14:textId="77777777" w:rsidR="00397876" w:rsidRPr="00863757" w:rsidRDefault="00397876" w:rsidP="00034C11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863757">
        <w:rPr>
          <w:rFonts w:ascii="Cambria" w:hAnsi="Cambria"/>
          <w:color w:val="B31983"/>
        </w:rPr>
        <w:t>Organize volunteering events</w:t>
      </w:r>
    </w:p>
    <w:p w14:paraId="088478B6" w14:textId="77777777" w:rsidR="00397876" w:rsidRPr="00863757" w:rsidRDefault="00397876" w:rsidP="00034C11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863757">
        <w:rPr>
          <w:rFonts w:ascii="Cambria" w:hAnsi="Cambria"/>
          <w:color w:val="B31983"/>
        </w:rPr>
        <w:t>Distribute information on nearby parks, trails, and wilderness areas</w:t>
      </w:r>
    </w:p>
    <w:p w14:paraId="5D178E5F" w14:textId="699BCD2E" w:rsidR="00397876" w:rsidRPr="00863757" w:rsidRDefault="00397876" w:rsidP="00034C11">
      <w:pPr>
        <w:pStyle w:val="BodyText"/>
        <w:numPr>
          <w:ilvl w:val="1"/>
          <w:numId w:val="3"/>
        </w:numPr>
        <w:spacing w:before="120" w:after="120"/>
        <w:ind w:right="90"/>
        <w:rPr>
          <w:rFonts w:ascii="Cambria" w:hAnsi="Cambria"/>
          <w:color w:val="B31983"/>
        </w:rPr>
      </w:pPr>
      <w:r w:rsidRPr="00863757">
        <w:rPr>
          <w:rFonts w:ascii="Cambria" w:hAnsi="Cambria"/>
          <w:color w:val="B31983"/>
        </w:rPr>
        <w:t>Other activities—check with IREM</w:t>
      </w:r>
      <w:r w:rsidRPr="00863757">
        <w:rPr>
          <w:rFonts w:ascii="Cambria" w:hAnsi="Cambria"/>
          <w:color w:val="B31983"/>
          <w:vertAlign w:val="superscript"/>
        </w:rPr>
        <w:t>®</w:t>
      </w:r>
      <w:r w:rsidRPr="00863757">
        <w:rPr>
          <w:rFonts w:ascii="Cambria" w:hAnsi="Cambria"/>
          <w:color w:val="B31983"/>
        </w:rPr>
        <w:t xml:space="preserve"> if you have an activity in mind</w:t>
      </w:r>
    </w:p>
    <w:p w14:paraId="2B3BE23A" w14:textId="77777777" w:rsidR="00467AD4" w:rsidRPr="00863757" w:rsidRDefault="00467AD4" w:rsidP="00034C11">
      <w:pPr>
        <w:spacing w:before="120" w:after="120" w:line="259" w:lineRule="auto"/>
        <w:rPr>
          <w:rFonts w:ascii="Cambria" w:hAnsi="Cambria"/>
          <w:color w:val="434E7E"/>
        </w:rPr>
      </w:pPr>
    </w:p>
    <w:p w14:paraId="1FFE5B0D" w14:textId="7D382D6F" w:rsidR="00AA1BA9" w:rsidRPr="00863757" w:rsidRDefault="00E83BD8" w:rsidP="00AA1BA9">
      <w:pPr>
        <w:spacing w:before="71" w:line="259" w:lineRule="auto"/>
        <w:rPr>
          <w:rFonts w:ascii="Cambria" w:hAnsi="Cambria"/>
          <w:color w:val="434E7E"/>
        </w:rPr>
      </w:pPr>
      <w:r w:rsidRPr="00863757">
        <w:rPr>
          <w:rFonts w:ascii="Cambria" w:hAnsi="Cambria"/>
          <w:color w:val="434E7E"/>
        </w:rPr>
        <w:t xml:space="preserve">Note that it is recommended that you conduct regular tenant engagement on health and wellness, but </w:t>
      </w:r>
      <w:r w:rsidR="00863757">
        <w:rPr>
          <w:rFonts w:ascii="Cambria" w:hAnsi="Cambria"/>
          <w:color w:val="434E7E"/>
        </w:rPr>
        <w:t>y</w:t>
      </w:r>
      <w:r w:rsidRPr="00863757">
        <w:rPr>
          <w:rFonts w:ascii="Cambria" w:hAnsi="Cambria"/>
          <w:color w:val="434E7E"/>
        </w:rPr>
        <w:t>ou can claim credit for events 3 years into the past, based on the year in which you begin the certification process. For example, if you begin working toward the certification in June 202</w:t>
      </w:r>
      <w:r w:rsidR="00F9584E">
        <w:rPr>
          <w:rFonts w:ascii="Cambria" w:hAnsi="Cambria"/>
          <w:color w:val="434E7E"/>
        </w:rPr>
        <w:t>3</w:t>
      </w:r>
      <w:r w:rsidRPr="00863757">
        <w:rPr>
          <w:rFonts w:ascii="Cambria" w:hAnsi="Cambria"/>
          <w:color w:val="434E7E"/>
        </w:rPr>
        <w:t>, you can claim credit for activities or events that occurred on or after January 1, 20</w:t>
      </w:r>
      <w:r w:rsidR="00F9584E">
        <w:rPr>
          <w:rFonts w:ascii="Cambria" w:hAnsi="Cambria"/>
          <w:color w:val="434E7E"/>
        </w:rPr>
        <w:t>20</w:t>
      </w:r>
      <w:r w:rsidR="00AA1BA9" w:rsidRPr="00863757">
        <w:rPr>
          <w:rFonts w:ascii="Cambria" w:hAnsi="Cambria"/>
          <w:iCs/>
          <w:color w:val="434E7E"/>
        </w:rPr>
        <w:t>.</w:t>
      </w:r>
    </w:p>
    <w:p w14:paraId="7BF7CF32" w14:textId="3D62DFBF" w:rsidR="00AA1BA9" w:rsidRPr="00863757" w:rsidRDefault="00863757" w:rsidP="0057139B">
      <w:pPr>
        <w:pStyle w:val="BodyText"/>
        <w:numPr>
          <w:ilvl w:val="0"/>
          <w:numId w:val="7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863757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CE5DE59" wp14:editId="63153FB6">
                <wp:simplePos x="0" y="0"/>
                <wp:positionH relativeFrom="margin">
                  <wp:align>left</wp:align>
                </wp:positionH>
                <wp:positionV relativeFrom="paragraph">
                  <wp:posOffset>428625</wp:posOffset>
                </wp:positionV>
                <wp:extent cx="6193790" cy="767715"/>
                <wp:effectExtent l="0" t="0" r="16510" b="14605"/>
                <wp:wrapTopAndBottom/>
                <wp:docPr id="4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4066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F6D59F" w14:textId="77777777" w:rsidR="00010012" w:rsidRPr="00863757" w:rsidRDefault="00010012" w:rsidP="00010012">
                            <w:pPr>
                              <w:rPr>
                                <w:color w:val="414042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E5DE59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left:0;text-align:left;margin-left:0;margin-top:33.75pt;width:487.7pt;height:60.45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" strokecolor="#d9d9d9">
                <v:textbox style="mso-fit-shape-to-text:t">
                  <w:txbxContent>
                    <w:p w14:paraId="02F6D59F" w14:textId="77777777" w:rsidR="00010012" w:rsidRPr="00863757" w:rsidRDefault="00010012" w:rsidP="00010012">
                      <w:pPr>
                        <w:rPr>
                          <w:color w:val="414042" w:themeColor="text1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57139B" w:rsidRPr="00863757">
        <w:rPr>
          <w:rFonts w:ascii="Cambria" w:hAnsi="Cambria"/>
          <w:color w:val="414042"/>
        </w:rPr>
        <w:t xml:space="preserve">How and when did you engage </w:t>
      </w:r>
      <w:r w:rsidR="00E83BD8" w:rsidRPr="00863757">
        <w:rPr>
          <w:rFonts w:ascii="Cambria" w:hAnsi="Cambria"/>
          <w:color w:val="414042"/>
        </w:rPr>
        <w:t>tena</w:t>
      </w:r>
      <w:r w:rsidR="0057139B" w:rsidRPr="00863757">
        <w:rPr>
          <w:rFonts w:ascii="Cambria" w:hAnsi="Cambria"/>
          <w:color w:val="414042"/>
        </w:rPr>
        <w:t>nts on health and wellness?</w:t>
      </w:r>
    </w:p>
    <w:p w14:paraId="71A3F922" w14:textId="64A0C4FB" w:rsidR="00010012" w:rsidRPr="00863757" w:rsidRDefault="00010012" w:rsidP="0057139B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08BD2861" w14:textId="737A92C3" w:rsidR="00010012" w:rsidRPr="00863757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863757">
        <w:rPr>
          <w:rFonts w:ascii="Cambria" w:hAnsi="Cambria"/>
          <w:color w:val="B31983"/>
        </w:rPr>
        <w:t>Alternative documentation</w:t>
      </w:r>
      <w:r w:rsidRPr="00863757">
        <w:rPr>
          <w:rFonts w:ascii="Cambria" w:hAnsi="Cambria"/>
          <w:color w:val="B31983"/>
        </w:rPr>
        <w:br/>
      </w:r>
      <w:r w:rsidRPr="00863757">
        <w:rPr>
          <w:rFonts w:ascii="Cambria" w:hAnsi="Cambria"/>
          <w:color w:val="414042"/>
        </w:rPr>
        <w:t>Instead</w:t>
      </w:r>
      <w:r w:rsidRPr="00863757">
        <w:rPr>
          <w:rFonts w:ascii="Cambria" w:hAnsi="Cambria"/>
          <w:color w:val="414042"/>
          <w:spacing w:val="-5"/>
        </w:rPr>
        <w:t xml:space="preserve"> </w:t>
      </w:r>
      <w:r w:rsidRPr="00863757">
        <w:rPr>
          <w:rFonts w:ascii="Cambria" w:hAnsi="Cambria"/>
          <w:color w:val="414042"/>
        </w:rPr>
        <w:t>of</w:t>
      </w:r>
      <w:r w:rsidRPr="00863757">
        <w:rPr>
          <w:rFonts w:ascii="Cambria" w:hAnsi="Cambria"/>
          <w:color w:val="414042"/>
          <w:spacing w:val="-5"/>
        </w:rPr>
        <w:t xml:space="preserve"> </w:t>
      </w:r>
      <w:r w:rsidRPr="00863757">
        <w:rPr>
          <w:rFonts w:ascii="Cambria" w:hAnsi="Cambria"/>
          <w:color w:val="414042"/>
        </w:rPr>
        <w:t>this</w:t>
      </w:r>
      <w:r w:rsidRPr="00863757">
        <w:rPr>
          <w:rFonts w:ascii="Cambria" w:hAnsi="Cambria"/>
          <w:color w:val="414042"/>
          <w:spacing w:val="-5"/>
        </w:rPr>
        <w:t xml:space="preserve"> </w:t>
      </w:r>
      <w:r w:rsidRPr="00863757">
        <w:rPr>
          <w:rFonts w:ascii="Cambria" w:hAnsi="Cambria"/>
          <w:color w:val="414042"/>
        </w:rPr>
        <w:t>form,</w:t>
      </w:r>
      <w:r w:rsidRPr="00863757">
        <w:rPr>
          <w:rFonts w:ascii="Cambria" w:hAnsi="Cambria"/>
          <w:color w:val="414042"/>
          <w:spacing w:val="-5"/>
        </w:rPr>
        <w:t xml:space="preserve"> </w:t>
      </w:r>
      <w:r w:rsidRPr="00863757">
        <w:rPr>
          <w:rFonts w:ascii="Cambria" w:hAnsi="Cambria"/>
          <w:color w:val="414042"/>
        </w:rPr>
        <w:t>you</w:t>
      </w:r>
      <w:r w:rsidRPr="00863757">
        <w:rPr>
          <w:rFonts w:ascii="Cambria" w:hAnsi="Cambria"/>
          <w:color w:val="414042"/>
          <w:spacing w:val="-5"/>
        </w:rPr>
        <w:t xml:space="preserve"> </w:t>
      </w:r>
      <w:r w:rsidRPr="00863757">
        <w:rPr>
          <w:rFonts w:ascii="Cambria" w:hAnsi="Cambria"/>
          <w:color w:val="414042"/>
        </w:rPr>
        <w:t>may</w:t>
      </w:r>
      <w:r w:rsidRPr="00863757">
        <w:rPr>
          <w:rFonts w:ascii="Cambria" w:hAnsi="Cambria"/>
          <w:color w:val="414042"/>
          <w:spacing w:val="-4"/>
        </w:rPr>
        <w:t xml:space="preserve"> </w:t>
      </w:r>
      <w:r w:rsidRPr="00863757">
        <w:rPr>
          <w:rFonts w:ascii="Cambria" w:hAnsi="Cambria"/>
          <w:color w:val="414042"/>
        </w:rPr>
        <w:t>submit</w:t>
      </w:r>
      <w:r w:rsidRPr="00863757">
        <w:rPr>
          <w:rFonts w:ascii="Cambria" w:hAnsi="Cambria"/>
          <w:color w:val="414042"/>
          <w:spacing w:val="-5"/>
        </w:rPr>
        <w:t xml:space="preserve"> </w:t>
      </w:r>
      <w:r w:rsidR="00397876" w:rsidRPr="00863757">
        <w:rPr>
          <w:rFonts w:ascii="Cambria" w:hAnsi="Cambria"/>
          <w:color w:val="434E7E"/>
          <w:spacing w:val="-5"/>
        </w:rPr>
        <w:t xml:space="preserve">at least one </w:t>
      </w:r>
      <w:r w:rsidR="00397876" w:rsidRPr="00863757">
        <w:rPr>
          <w:rFonts w:ascii="Cambria" w:hAnsi="Cambria"/>
          <w:color w:val="414042"/>
          <w:spacing w:val="-5"/>
        </w:rPr>
        <w:t xml:space="preserve">of </w:t>
      </w:r>
      <w:r w:rsidRPr="00863757">
        <w:rPr>
          <w:rFonts w:ascii="Cambria" w:hAnsi="Cambria"/>
          <w:color w:val="414042"/>
        </w:rPr>
        <w:t>the</w:t>
      </w:r>
      <w:r w:rsidRPr="00863757">
        <w:rPr>
          <w:rFonts w:ascii="Cambria" w:hAnsi="Cambria"/>
          <w:color w:val="414042"/>
          <w:spacing w:val="-5"/>
        </w:rPr>
        <w:t xml:space="preserve"> </w:t>
      </w:r>
      <w:r w:rsidRPr="00863757">
        <w:rPr>
          <w:rFonts w:ascii="Cambria" w:hAnsi="Cambria"/>
          <w:color w:val="414042"/>
        </w:rPr>
        <w:t>following</w:t>
      </w:r>
      <w:r w:rsidRPr="00863757">
        <w:rPr>
          <w:rFonts w:ascii="Cambria" w:hAnsi="Cambria"/>
          <w:color w:val="414042"/>
          <w:spacing w:val="-6"/>
        </w:rPr>
        <w:t xml:space="preserve"> </w:t>
      </w:r>
      <w:r w:rsidRPr="00863757">
        <w:rPr>
          <w:rFonts w:ascii="Cambria" w:hAnsi="Cambria"/>
          <w:color w:val="414042"/>
        </w:rPr>
        <w:t>to</w:t>
      </w:r>
      <w:r w:rsidRPr="00863757">
        <w:rPr>
          <w:rFonts w:ascii="Cambria" w:hAnsi="Cambria"/>
          <w:color w:val="414042"/>
          <w:spacing w:val="-5"/>
        </w:rPr>
        <w:t xml:space="preserve"> </w:t>
      </w:r>
      <w:r w:rsidRPr="00863757">
        <w:rPr>
          <w:rFonts w:ascii="Cambria" w:hAnsi="Cambria"/>
          <w:color w:val="414042"/>
        </w:rPr>
        <w:t>IREM:</w:t>
      </w:r>
    </w:p>
    <w:p w14:paraId="5D150EB7" w14:textId="34844B90" w:rsidR="00010012" w:rsidRPr="00863757" w:rsidRDefault="00397876" w:rsidP="00E83BD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863757">
        <w:rPr>
          <w:rFonts w:ascii="Cambria" w:hAnsi="Cambria"/>
          <w:color w:val="414042"/>
        </w:rPr>
        <w:t xml:space="preserve">Paragraph summarizing </w:t>
      </w:r>
      <w:r w:rsidR="00E83BD8" w:rsidRPr="00863757">
        <w:rPr>
          <w:rFonts w:ascii="Cambria" w:hAnsi="Cambria"/>
          <w:color w:val="414042"/>
        </w:rPr>
        <w:t>tenant</w:t>
      </w:r>
      <w:r w:rsidRPr="00863757">
        <w:rPr>
          <w:rFonts w:ascii="Cambria" w:hAnsi="Cambria"/>
          <w:color w:val="414042"/>
        </w:rPr>
        <w:t xml:space="preserve"> engagement</w:t>
      </w:r>
    </w:p>
    <w:sectPr w:rsidR="00010012" w:rsidRPr="00863757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1BB25" w14:textId="77777777" w:rsidR="00860BC7" w:rsidRDefault="00860BC7" w:rsidP="005D4FFF">
      <w:r>
        <w:separator/>
      </w:r>
    </w:p>
  </w:endnote>
  <w:endnote w:type="continuationSeparator" w:id="0">
    <w:p w14:paraId="3651D444" w14:textId="77777777" w:rsidR="00860BC7" w:rsidRDefault="00860BC7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3761A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5476BE7A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0672A" w14:textId="77777777" w:rsidR="002738C7" w:rsidRPr="008F24F9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8F24F9">
      <w:rPr>
        <w:rFonts w:ascii="Cambria" w:hAnsi="Cambria"/>
        <w:color w:val="414042" w:themeColor="text1"/>
        <w:sz w:val="18"/>
        <w:szCs w:val="18"/>
      </w:rPr>
      <w:fldChar w:fldCharType="begin"/>
    </w:r>
    <w:r w:rsidRPr="008F24F9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8F24F9">
      <w:rPr>
        <w:rFonts w:ascii="Cambria" w:hAnsi="Cambria"/>
        <w:color w:val="414042" w:themeColor="text1"/>
        <w:sz w:val="18"/>
        <w:szCs w:val="18"/>
      </w:rPr>
      <w:fldChar w:fldCharType="separate"/>
    </w:r>
    <w:r w:rsidRPr="008F24F9">
      <w:rPr>
        <w:rFonts w:ascii="Cambria" w:hAnsi="Cambria"/>
        <w:noProof/>
        <w:color w:val="414042" w:themeColor="text1"/>
        <w:sz w:val="18"/>
        <w:szCs w:val="18"/>
      </w:rPr>
      <w:t>2</w:t>
    </w:r>
    <w:r w:rsidRPr="008F24F9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182A3E0" w14:textId="50817092" w:rsidR="004B3519" w:rsidRPr="008F24F9" w:rsidRDefault="008F24F9">
    <w:pPr>
      <w:pStyle w:val="Footer"/>
      <w:rPr>
        <w:rFonts w:ascii="Cambria" w:hAnsi="Cambria"/>
        <w:color w:val="414042" w:themeColor="text1"/>
        <w:sz w:val="18"/>
        <w:szCs w:val="18"/>
      </w:rPr>
    </w:pPr>
    <w:r w:rsidRPr="008F24F9">
      <w:rPr>
        <w:rFonts w:ascii="Cambria" w:hAnsi="Cambria"/>
        <w:color w:val="414042" w:themeColor="text1"/>
        <w:sz w:val="18"/>
        <w:szCs w:val="18"/>
      </w:rPr>
      <w:t>v</w:t>
    </w:r>
    <w:r w:rsidR="002738C7" w:rsidRPr="008F24F9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8F24F9">
      <w:rPr>
        <w:rFonts w:ascii="Cambria" w:hAnsi="Cambria"/>
        <w:color w:val="414042" w:themeColor="text1"/>
        <w:sz w:val="18"/>
        <w:szCs w:val="18"/>
      </w:rPr>
      <w:t>4</w:t>
    </w:r>
    <w:r w:rsidR="002738C7" w:rsidRPr="008F24F9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F8E76" w14:textId="77777777" w:rsidR="00860BC7" w:rsidRDefault="00860BC7" w:rsidP="005D4FFF">
      <w:r>
        <w:separator/>
      </w:r>
    </w:p>
  </w:footnote>
  <w:footnote w:type="continuationSeparator" w:id="0">
    <w:p w14:paraId="656ADCC4" w14:textId="77777777" w:rsidR="00860BC7" w:rsidRDefault="00860BC7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5914" w14:textId="77777777" w:rsidR="005D4FFF" w:rsidRDefault="005D4FFF">
    <w:pPr>
      <w:pStyle w:val="Header"/>
    </w:pPr>
  </w:p>
  <w:p w14:paraId="6E9435AB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AED7F" w14:textId="4568C7C1" w:rsidR="005D4FFF" w:rsidRDefault="00B05E5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3E49361" wp14:editId="3D0A0B8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37A97"/>
    <w:multiLevelType w:val="multilevel"/>
    <w:tmpl w:val="AEFEE7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4357515"/>
    <w:multiLevelType w:val="hybridMultilevel"/>
    <w:tmpl w:val="DE9A4B4A"/>
    <w:lvl w:ilvl="0" w:tplc="BEB6D482">
      <w:numFmt w:val="bullet"/>
      <w:lvlText w:val=""/>
      <w:lvlJc w:val="left"/>
      <w:pPr>
        <w:ind w:left="2158" w:hanging="360"/>
      </w:pPr>
      <w:rPr>
        <w:rFonts w:ascii="Wingdings" w:eastAsia="Wingdings" w:hAnsi="Wingdings" w:cs="Wingdings" w:hint="default"/>
        <w:color w:val="FFC000"/>
        <w:w w:val="99"/>
        <w:sz w:val="22"/>
        <w:szCs w:val="22"/>
      </w:rPr>
    </w:lvl>
    <w:lvl w:ilvl="1" w:tplc="F8603CAA">
      <w:numFmt w:val="bullet"/>
      <w:lvlText w:val="•"/>
      <w:lvlJc w:val="left"/>
      <w:pPr>
        <w:ind w:left="3168" w:hanging="360"/>
      </w:pPr>
      <w:rPr>
        <w:rFonts w:hint="default"/>
      </w:rPr>
    </w:lvl>
    <w:lvl w:ilvl="2" w:tplc="B3C2973C">
      <w:numFmt w:val="bullet"/>
      <w:lvlText w:val="•"/>
      <w:lvlJc w:val="left"/>
      <w:pPr>
        <w:ind w:left="4176" w:hanging="360"/>
      </w:pPr>
      <w:rPr>
        <w:rFonts w:hint="default"/>
      </w:rPr>
    </w:lvl>
    <w:lvl w:ilvl="3" w:tplc="5BF2E332">
      <w:numFmt w:val="bullet"/>
      <w:lvlText w:val="•"/>
      <w:lvlJc w:val="left"/>
      <w:pPr>
        <w:ind w:left="5184" w:hanging="360"/>
      </w:pPr>
      <w:rPr>
        <w:rFonts w:hint="default"/>
      </w:rPr>
    </w:lvl>
    <w:lvl w:ilvl="4" w:tplc="7D387500">
      <w:numFmt w:val="bullet"/>
      <w:lvlText w:val="•"/>
      <w:lvlJc w:val="left"/>
      <w:pPr>
        <w:ind w:left="6192" w:hanging="360"/>
      </w:pPr>
      <w:rPr>
        <w:rFonts w:hint="default"/>
      </w:rPr>
    </w:lvl>
    <w:lvl w:ilvl="5" w:tplc="20082880">
      <w:numFmt w:val="bullet"/>
      <w:lvlText w:val="•"/>
      <w:lvlJc w:val="left"/>
      <w:pPr>
        <w:ind w:left="7200" w:hanging="360"/>
      </w:pPr>
      <w:rPr>
        <w:rFonts w:hint="default"/>
      </w:rPr>
    </w:lvl>
    <w:lvl w:ilvl="6" w:tplc="FAE483CE">
      <w:numFmt w:val="bullet"/>
      <w:lvlText w:val="•"/>
      <w:lvlJc w:val="left"/>
      <w:pPr>
        <w:ind w:left="8208" w:hanging="360"/>
      </w:pPr>
      <w:rPr>
        <w:rFonts w:hint="default"/>
      </w:rPr>
    </w:lvl>
    <w:lvl w:ilvl="7" w:tplc="EB12C93C">
      <w:numFmt w:val="bullet"/>
      <w:lvlText w:val="•"/>
      <w:lvlJc w:val="left"/>
      <w:pPr>
        <w:ind w:left="9216" w:hanging="360"/>
      </w:pPr>
      <w:rPr>
        <w:rFonts w:hint="default"/>
      </w:rPr>
    </w:lvl>
    <w:lvl w:ilvl="8" w:tplc="A68CEF12">
      <w:numFmt w:val="bullet"/>
      <w:lvlText w:val="•"/>
      <w:lvlJc w:val="left"/>
      <w:pPr>
        <w:ind w:left="10224" w:hanging="360"/>
      </w:pPr>
      <w:rPr>
        <w:rFonts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E5A"/>
    <w:rsid w:val="00010012"/>
    <w:rsid w:val="00034C11"/>
    <w:rsid w:val="00071B88"/>
    <w:rsid w:val="000C6757"/>
    <w:rsid w:val="001307C9"/>
    <w:rsid w:val="001C42DA"/>
    <w:rsid w:val="002738C7"/>
    <w:rsid w:val="00277DB4"/>
    <w:rsid w:val="002941DF"/>
    <w:rsid w:val="002E6D84"/>
    <w:rsid w:val="00397876"/>
    <w:rsid w:val="00467AD4"/>
    <w:rsid w:val="004B3519"/>
    <w:rsid w:val="0050005D"/>
    <w:rsid w:val="00500CC9"/>
    <w:rsid w:val="00530474"/>
    <w:rsid w:val="0057139B"/>
    <w:rsid w:val="005964D2"/>
    <w:rsid w:val="005D4FFF"/>
    <w:rsid w:val="005E5EE1"/>
    <w:rsid w:val="007024ED"/>
    <w:rsid w:val="007C22BD"/>
    <w:rsid w:val="00860BC7"/>
    <w:rsid w:val="00862AD4"/>
    <w:rsid w:val="00863757"/>
    <w:rsid w:val="008C3975"/>
    <w:rsid w:val="008D0EBC"/>
    <w:rsid w:val="008F24F9"/>
    <w:rsid w:val="008F4D93"/>
    <w:rsid w:val="009742CA"/>
    <w:rsid w:val="00991AC9"/>
    <w:rsid w:val="00AA1BA9"/>
    <w:rsid w:val="00AB1C1F"/>
    <w:rsid w:val="00B05E5A"/>
    <w:rsid w:val="00C054B9"/>
    <w:rsid w:val="00D54A37"/>
    <w:rsid w:val="00E65FE5"/>
    <w:rsid w:val="00E83BD8"/>
    <w:rsid w:val="00EE1D14"/>
    <w:rsid w:val="00F9584E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393426"/>
  <w15:chartTrackingRefBased/>
  <w15:docId w15:val="{7D1352EC-98D7-4900-8136-155FF33B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W2KU7HSAZS44-1164448980-349071</_dlc_DocId>
    <_dlc_DocIdUrl xmlns="61977ac2-6d7e-4442-ac93-4e718c87e895">
      <Url>https://iremorg.sharepoint.com/sites/Shared/_layouts/15/DocIdRedir.aspx?ID=W2KU7HSAZS44-1164448980-349071</Url>
      <Description>W2KU7HSAZS44-1164448980-349071</Description>
    </_dlc_DocIdUrl>
  </documentManagement>
</p:properties>
</file>

<file path=customXml/itemProps1.xml><?xml version="1.0" encoding="utf-8"?>
<ds:datastoreItem xmlns:ds="http://schemas.openxmlformats.org/officeDocument/2006/customXml" ds:itemID="{877AE621-E275-4C57-A45D-453AFE770905}"/>
</file>

<file path=customXml/itemProps2.xml><?xml version="1.0" encoding="utf-8"?>
<ds:datastoreItem xmlns:ds="http://schemas.openxmlformats.org/officeDocument/2006/customXml" ds:itemID="{8BA49A1A-07A7-4ADD-AEA0-461065A8C127}"/>
</file>

<file path=customXml/itemProps3.xml><?xml version="1.0" encoding="utf-8"?>
<ds:datastoreItem xmlns:ds="http://schemas.openxmlformats.org/officeDocument/2006/customXml" ds:itemID="{8802B1A1-3C7D-4E87-BE20-36E3F49831CE}"/>
</file>

<file path=customXml/itemProps4.xml><?xml version="1.0" encoding="utf-8"?>
<ds:datastoreItem xmlns:ds="http://schemas.openxmlformats.org/officeDocument/2006/customXml" ds:itemID="{25E51117-5352-4585-AE41-284EFC684790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26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15</cp:revision>
  <dcterms:created xsi:type="dcterms:W3CDTF">2021-01-21T15:59:00Z</dcterms:created>
  <dcterms:modified xsi:type="dcterms:W3CDTF">2021-06-08T20:48:00Z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877400</vt:r8>
  </property>
  <property fmtid="{D5CDD505-2E9C-101B-9397-08002B2CF9AE}" pid="4" name="_dlc_DocIdItemGuid">
    <vt:lpwstr>982dbed4-254d-5c95-aa9c-5e8687ab5625</vt:lpwstr>
  </property>
</Properties>
</file>